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CE11F" w14:textId="77777777" w:rsidR="00800051" w:rsidRPr="00800051" w:rsidRDefault="00800051" w:rsidP="00800051">
      <w:pPr>
        <w:spacing w:line="276" w:lineRule="auto"/>
        <w:rPr>
          <w:b/>
          <w:color w:val="000000" w:themeColor="text1"/>
          <w:sz w:val="32"/>
          <w:szCs w:val="32"/>
          <w:lang w:val="nl-NL"/>
        </w:rPr>
      </w:pPr>
      <w:r w:rsidRPr="00800051">
        <w:rPr>
          <w:b/>
          <w:color w:val="000000" w:themeColor="text1"/>
          <w:sz w:val="32"/>
          <w:szCs w:val="32"/>
          <w:lang w:val="nl-NL"/>
        </w:rPr>
        <w:t xml:space="preserve">HET LOB-CV, INSTRUCTIE VOOR BEGELEIDER </w:t>
      </w:r>
    </w:p>
    <w:p w14:paraId="56E525EC" w14:textId="77777777" w:rsidR="00800051" w:rsidRPr="00C0664D" w:rsidRDefault="00800051" w:rsidP="00800051">
      <w:pPr>
        <w:spacing w:line="276" w:lineRule="auto"/>
        <w:rPr>
          <w:color w:val="000000" w:themeColor="text1"/>
          <w:lang w:val="nl-NL"/>
        </w:rPr>
      </w:pPr>
      <w:r w:rsidRPr="00C0664D">
        <w:rPr>
          <w:color w:val="000000" w:themeColor="text1"/>
          <w:lang w:val="nl-NL"/>
        </w:rPr>
        <w:t xml:space="preserve">Uw leerlingen gaan binnenkort studeren. Ze hebben hun studiekeuze al gemaakt of ze zijn nog bezig zich te oriënteren op een studie die bij hen past. Dit LOB-cv is een handig middel voor leerlingen om zich voor te bereiden op de studiekeuzecheck en de start van de studie in het hoger onderwijs. Door aan het  LOB-cv te werken, krijgen een leerlingen een goed beeld van zichzelf en staan alle vaardigheden, verwachtingen, motivatie en andere zaken die bij de leerling passen of die hij/zij belangrijk vindt op een rijtje. Hierdoor kan de leerling zich goed presenteren tijdens de studiekeuzecheck /intake) op het hoger onderwijs. Het is belangrijk dat de leerling goed nadenkt over wat voor hem/haar belangrijk is bij de oriëntatie en de overstap naar het hoger onderwijs en dat hij/zij de extra activiteiten goed documenteert. </w:t>
      </w:r>
    </w:p>
    <w:p w14:paraId="252B7FA7" w14:textId="4A832AF1" w:rsidR="00800051" w:rsidRPr="00C0664D" w:rsidRDefault="00800051" w:rsidP="00800051">
      <w:pPr>
        <w:spacing w:line="276" w:lineRule="auto"/>
        <w:rPr>
          <w:color w:val="000000" w:themeColor="text1"/>
          <w:lang w:val="nl-NL"/>
        </w:rPr>
      </w:pPr>
      <w:r w:rsidRPr="00C0664D">
        <w:rPr>
          <w:b/>
          <w:bCs/>
          <w:color w:val="000000" w:themeColor="text1"/>
          <w:lang w:val="nl-NL"/>
        </w:rPr>
        <w:t>Jezelf op de kaart zetten</w:t>
      </w:r>
      <w:r>
        <w:rPr>
          <w:b/>
          <w:bCs/>
          <w:color w:val="000000" w:themeColor="text1"/>
          <w:lang w:val="nl-NL"/>
        </w:rPr>
        <w:br/>
      </w:r>
      <w:r w:rsidRPr="00C0664D">
        <w:rPr>
          <w:color w:val="000000" w:themeColor="text1"/>
          <w:lang w:val="nl-NL"/>
        </w:rPr>
        <w:t xml:space="preserve">Van aankomende studenten wordt verwacht dat zij zichzelf steeds beter kennen. Waar ben je goed in (oftewel competent) en wat zijn nog leerpunten voor je? Hoe heb je je georiënteerd bij je studiekeuze en wat is je motivatie om te kiezen voor die ene opleiding? Welke verwachtingen heb je van het studeren in het hoger onderwijs? Dit zijn vragen waarop een aankomend student antwoorden klaar moet hebben. Met het LOB-cv kan een aankomend student zich presenteren en zichzelf op de kaart zetten. Het is belangrijk dat hij/zij goed nadenkt over wat voor hem/haar belangrijk is bij de oriëntatie en de overstap naar het hoger onderwijs en jouw extra activiteiten tijdens de schoolcarrière goed gedocumenteerd worden.  </w:t>
      </w:r>
    </w:p>
    <w:p w14:paraId="22EFD0B4" w14:textId="6C5CD0B5" w:rsidR="00800051" w:rsidRPr="00C0664D" w:rsidRDefault="00800051" w:rsidP="00800051">
      <w:pPr>
        <w:spacing w:line="276" w:lineRule="auto"/>
        <w:rPr>
          <w:color w:val="000000" w:themeColor="text1"/>
          <w:lang w:val="nl-NL"/>
        </w:rPr>
      </w:pPr>
      <w:r w:rsidRPr="00C0664D">
        <w:rPr>
          <w:b/>
          <w:color w:val="000000" w:themeColor="text1"/>
          <w:lang w:val="nl-NL"/>
        </w:rPr>
        <w:t>Het LOB-cv, een goede start in het hoger onderwijs</w:t>
      </w:r>
      <w:r>
        <w:rPr>
          <w:b/>
          <w:color w:val="000000" w:themeColor="text1"/>
          <w:lang w:val="nl-NL"/>
        </w:rPr>
        <w:br/>
      </w:r>
      <w:r w:rsidRPr="00C0664D">
        <w:rPr>
          <w:color w:val="000000" w:themeColor="text1"/>
          <w:lang w:val="nl-NL"/>
        </w:rPr>
        <w:t xml:space="preserve">Het LOB-cv is een digitaal instrument dat door het voorgezet onderwijs en de vier hogescholen van Rotterdam  samen is ontwikkeld om aankomende studenten optimaal voor te bereiden op de studiekeuzecheck en de start van de studie van zijn/haar keuze. Het instrument maakt een verbinding tussen de loopbaanoriëntatie en –begeleiding (LOB) op het vo en mbo en de </w:t>
      </w:r>
      <w:proofErr w:type="spellStart"/>
      <w:r w:rsidRPr="00C0664D">
        <w:rPr>
          <w:color w:val="000000" w:themeColor="text1"/>
          <w:lang w:val="nl-NL"/>
        </w:rPr>
        <w:t>studieloopbaancoaching</w:t>
      </w:r>
      <w:proofErr w:type="spellEnd"/>
      <w:r w:rsidRPr="00C0664D">
        <w:rPr>
          <w:color w:val="000000" w:themeColor="text1"/>
          <w:lang w:val="nl-NL"/>
        </w:rPr>
        <w:t xml:space="preserve"> en -begeleiding in het hoger onderwijs. De </w:t>
      </w:r>
      <w:proofErr w:type="spellStart"/>
      <w:r w:rsidRPr="00C0664D">
        <w:rPr>
          <w:color w:val="000000" w:themeColor="text1"/>
          <w:lang w:val="nl-NL"/>
        </w:rPr>
        <w:t>intaker</w:t>
      </w:r>
      <w:proofErr w:type="spellEnd"/>
      <w:r w:rsidRPr="00C0664D">
        <w:rPr>
          <w:color w:val="000000" w:themeColor="text1"/>
          <w:lang w:val="nl-NL"/>
        </w:rPr>
        <w:t xml:space="preserve"> heeft meer kwalitatieve input dan voorheen tot zijn beschikking voor het gesprek of de intake-activiteit. Doordat de aankomend student daarnaast beter is voorbereid heeft het studiekeuzecheckgesprek of -activiteit een hogere kwaliteit en draagt het LOB-cv (naar verwachting) bij aan het studiesucces van de aankomend student.</w:t>
      </w:r>
    </w:p>
    <w:p w14:paraId="652654C4" w14:textId="77777777" w:rsidR="00800051" w:rsidRPr="00C0664D" w:rsidRDefault="00800051" w:rsidP="00800051">
      <w:pPr>
        <w:spacing w:line="276" w:lineRule="auto"/>
        <w:rPr>
          <w:color w:val="000000" w:themeColor="text1"/>
          <w:lang w:val="nl-NL"/>
        </w:rPr>
      </w:pPr>
      <w:r w:rsidRPr="00C0664D">
        <w:rPr>
          <w:color w:val="000000" w:themeColor="text1"/>
          <w:lang w:val="nl-NL"/>
        </w:rPr>
        <w:t xml:space="preserve">De vier hogescholen in Rotterdam - Thomas Moore, Hogeschool Rotterdam, </w:t>
      </w:r>
      <w:proofErr w:type="spellStart"/>
      <w:r w:rsidRPr="00C0664D">
        <w:rPr>
          <w:color w:val="000000" w:themeColor="text1"/>
          <w:lang w:val="nl-NL"/>
        </w:rPr>
        <w:t>Inholland</w:t>
      </w:r>
      <w:proofErr w:type="spellEnd"/>
      <w:r w:rsidRPr="00C0664D">
        <w:rPr>
          <w:color w:val="000000" w:themeColor="text1"/>
          <w:lang w:val="nl-NL"/>
        </w:rPr>
        <w:t xml:space="preserve"> en </w:t>
      </w:r>
      <w:proofErr w:type="spellStart"/>
      <w:r w:rsidRPr="00C0664D">
        <w:rPr>
          <w:color w:val="000000" w:themeColor="text1"/>
          <w:lang w:val="nl-NL"/>
        </w:rPr>
        <w:t>Codarts</w:t>
      </w:r>
      <w:proofErr w:type="spellEnd"/>
      <w:r w:rsidRPr="00C0664D">
        <w:rPr>
          <w:color w:val="000000" w:themeColor="text1"/>
          <w:lang w:val="nl-NL"/>
        </w:rPr>
        <w:t xml:space="preserve">-, Erasmus Universiteit, Hogeschool Utrecht en De Haagse Hogeschool gaan ter voorbereiding op de studiekeuzecheck/ intake en het startgesprek met de begeleider steeds vaker naar het LOB-cv vragen. Door middel van het invullen van een LOB-cv voorafgaand aan de studiekeuzecheck zal de leerling beter in staat zijn om te reflecteren op de studiekeuze en bereidt hij/zij zich hiermee beter voor op de studiekeuzecheck en de benodigde vaardigheden die nodig zijn in het hoger onderwijs. Voor de </w:t>
      </w:r>
      <w:proofErr w:type="spellStart"/>
      <w:r w:rsidRPr="00C0664D">
        <w:rPr>
          <w:color w:val="000000" w:themeColor="text1"/>
          <w:lang w:val="nl-NL"/>
        </w:rPr>
        <w:t>intaker</w:t>
      </w:r>
      <w:proofErr w:type="spellEnd"/>
      <w:r w:rsidRPr="00C0664D">
        <w:rPr>
          <w:color w:val="000000" w:themeColor="text1"/>
          <w:lang w:val="nl-NL"/>
        </w:rPr>
        <w:t xml:space="preserve"> van de betreffende ho-opleiding is het instrument een goed middel om het gesprek aan te gaan met de studiekiezer over de onderwerpen die voor de opleiding van belang zijn. De betreffende ho-opleiding zal de leerling informeren over de procedure rondom de studiekeuzecheck (niet overal verplicht).</w:t>
      </w:r>
    </w:p>
    <w:p w14:paraId="34364523" w14:textId="77777777" w:rsidR="00800051" w:rsidRDefault="00800051">
      <w:pPr>
        <w:rPr>
          <w:b/>
          <w:bCs/>
          <w:color w:val="000000" w:themeColor="text1"/>
          <w:lang w:val="nl-NL"/>
        </w:rPr>
      </w:pPr>
      <w:r>
        <w:rPr>
          <w:b/>
          <w:bCs/>
          <w:color w:val="000000" w:themeColor="text1"/>
          <w:lang w:val="nl-NL"/>
        </w:rPr>
        <w:br w:type="page"/>
      </w:r>
    </w:p>
    <w:p w14:paraId="252A304D" w14:textId="28343C64" w:rsidR="00800051" w:rsidRPr="00C0664D" w:rsidRDefault="00800051" w:rsidP="00800051">
      <w:pPr>
        <w:spacing w:line="276" w:lineRule="auto"/>
        <w:rPr>
          <w:color w:val="000000" w:themeColor="text1"/>
          <w:lang w:val="nl-NL"/>
        </w:rPr>
      </w:pPr>
      <w:r w:rsidRPr="00C0664D">
        <w:rPr>
          <w:b/>
          <w:bCs/>
          <w:color w:val="000000" w:themeColor="text1"/>
          <w:lang w:val="nl-NL"/>
        </w:rPr>
        <w:lastRenderedPageBreak/>
        <w:t>Inhoud van het LOB-cv</w:t>
      </w:r>
      <w:r>
        <w:rPr>
          <w:b/>
          <w:bCs/>
          <w:color w:val="000000" w:themeColor="text1"/>
          <w:lang w:val="nl-NL"/>
        </w:rPr>
        <w:br/>
      </w:r>
      <w:r w:rsidRPr="00C0664D">
        <w:rPr>
          <w:color w:val="000000" w:themeColor="text1"/>
          <w:lang w:val="nl-NL"/>
        </w:rPr>
        <w:t xml:space="preserve">Het LOB-cv bevat de volgende 6 onderdelen: persoonlijke informatie (1), relevante vaardigheden en kwaliteiten (2), studiekeuzeproces en oriëntatieactiviteiten (3), motivatie en drijfveren (4)   en verwachtingen en beeld van de gekozen studie (5). Elk onderdeel bevat een aantal items die de leerling kan invullen. De leerling heeft bovendien de mogelijkheid om bij het onderdeel Meer over jezelf (6) bijvoorbeeld certificaten van </w:t>
      </w:r>
      <w:proofErr w:type="spellStart"/>
      <w:r w:rsidRPr="00C0664D">
        <w:rPr>
          <w:color w:val="000000" w:themeColor="text1"/>
          <w:lang w:val="nl-NL"/>
        </w:rPr>
        <w:t>proefstuderen</w:t>
      </w:r>
      <w:proofErr w:type="spellEnd"/>
      <w:r w:rsidRPr="00C0664D">
        <w:rPr>
          <w:color w:val="000000" w:themeColor="text1"/>
          <w:lang w:val="nl-NL"/>
        </w:rPr>
        <w:t xml:space="preserve"> of andere documenten toe te voegen aan het LOB-CV. Informatie uit LOB-instrumenten die momenteel veel gebruikt worden in het vo, zoals </w:t>
      </w:r>
      <w:proofErr w:type="spellStart"/>
      <w:r w:rsidRPr="00C0664D">
        <w:rPr>
          <w:color w:val="000000" w:themeColor="text1"/>
          <w:lang w:val="nl-NL"/>
        </w:rPr>
        <w:t>Qompas</w:t>
      </w:r>
      <w:proofErr w:type="spellEnd"/>
      <w:r w:rsidRPr="00C0664D">
        <w:rPr>
          <w:color w:val="000000" w:themeColor="text1"/>
          <w:lang w:val="nl-NL"/>
        </w:rPr>
        <w:t xml:space="preserve"> en Dedecaan.net, kan (middels een pdf) worden ingelezen in het LOB-cv. De aankomend student kan de basisinformatie op deze manier verrijken met informatie die hij/zij relevant vindt. </w:t>
      </w:r>
    </w:p>
    <w:p w14:paraId="5E8BCC9E" w14:textId="77777777" w:rsidR="00800051" w:rsidRPr="00C0664D" w:rsidRDefault="00800051" w:rsidP="00800051">
      <w:pPr>
        <w:spacing w:line="276" w:lineRule="auto"/>
        <w:rPr>
          <w:color w:val="000000" w:themeColor="text1"/>
          <w:lang w:val="nl-NL"/>
        </w:rPr>
      </w:pPr>
      <w:r w:rsidRPr="00C0664D">
        <w:rPr>
          <w:color w:val="000000" w:themeColor="text1"/>
          <w:lang w:val="nl-NL"/>
        </w:rPr>
        <w:t xml:space="preserve">Alle informatie tezamen vormt een overzicht, het eigenlijke LOB-cv. </w:t>
      </w:r>
    </w:p>
    <w:p w14:paraId="0AC6B5B0" w14:textId="77777777" w:rsidR="00800051" w:rsidRPr="00800051" w:rsidRDefault="00800051" w:rsidP="00800051">
      <w:pPr>
        <w:spacing w:line="276" w:lineRule="auto"/>
        <w:rPr>
          <w:b/>
          <w:bCs/>
          <w:color w:val="000000" w:themeColor="text1"/>
          <w:lang w:val="nl-NL"/>
        </w:rPr>
      </w:pPr>
      <w:r w:rsidRPr="00800051">
        <w:rPr>
          <w:b/>
          <w:bCs/>
          <w:color w:val="000000" w:themeColor="text1"/>
          <w:lang w:val="nl-NL"/>
        </w:rPr>
        <w:t>Tips!</w:t>
      </w:r>
    </w:p>
    <w:p w14:paraId="0434CB33" w14:textId="7B5CFC20" w:rsidR="00800051" w:rsidRPr="00800051" w:rsidRDefault="00800051" w:rsidP="00800051">
      <w:pPr>
        <w:pStyle w:val="Lijstalinea"/>
        <w:numPr>
          <w:ilvl w:val="0"/>
          <w:numId w:val="1"/>
        </w:numPr>
        <w:spacing w:line="276" w:lineRule="auto"/>
        <w:rPr>
          <w:color w:val="000000" w:themeColor="text1"/>
          <w:lang w:val="nl-NL"/>
        </w:rPr>
      </w:pPr>
      <w:r w:rsidRPr="00800051">
        <w:rPr>
          <w:color w:val="000000" w:themeColor="text1"/>
          <w:lang w:val="nl-NL"/>
        </w:rPr>
        <w:t>Om als begeleider een goed beeld te krijgen van het instrument raden we je aan om zelf een LOB-cv aan te maken. Neem minimaal alle onderdelen met bijbehorende vragen door en ervaar zelf hoe het is om over de betreffende vragen na te denken.</w:t>
      </w:r>
    </w:p>
    <w:p w14:paraId="78642815" w14:textId="1AF5B037" w:rsidR="00800051" w:rsidRPr="00800051" w:rsidRDefault="00800051" w:rsidP="00800051">
      <w:pPr>
        <w:pStyle w:val="Lijstalinea"/>
        <w:numPr>
          <w:ilvl w:val="0"/>
          <w:numId w:val="1"/>
        </w:numPr>
        <w:spacing w:line="276" w:lineRule="auto"/>
        <w:rPr>
          <w:color w:val="000000" w:themeColor="text1"/>
          <w:lang w:val="nl-NL"/>
        </w:rPr>
      </w:pPr>
      <w:r w:rsidRPr="00800051">
        <w:rPr>
          <w:color w:val="000000" w:themeColor="text1"/>
          <w:lang w:val="nl-NL"/>
        </w:rPr>
        <w:t>Er is een instructie beschikbaar voor leerlingen die u kunt gebruiken bij uw lessen/activiteiten rondom het LOB-cv.</w:t>
      </w:r>
    </w:p>
    <w:p w14:paraId="3562B58D" w14:textId="77777777" w:rsidR="00800051" w:rsidRPr="00C0664D" w:rsidRDefault="00800051" w:rsidP="00800051">
      <w:pPr>
        <w:spacing w:line="276" w:lineRule="auto"/>
        <w:rPr>
          <w:color w:val="000000" w:themeColor="text1"/>
          <w:lang w:val="nl-NL"/>
        </w:rPr>
      </w:pPr>
      <w:r w:rsidRPr="00C0664D">
        <w:rPr>
          <w:color w:val="000000" w:themeColor="text1"/>
          <w:lang w:val="nl-NL"/>
        </w:rPr>
        <w:t>Stappenplan</w:t>
      </w:r>
    </w:p>
    <w:p w14:paraId="26DBA8E2" w14:textId="3D78794B" w:rsidR="00800051" w:rsidRPr="00800051" w:rsidRDefault="00800051" w:rsidP="00800051">
      <w:pPr>
        <w:pStyle w:val="Lijstalinea"/>
        <w:numPr>
          <w:ilvl w:val="0"/>
          <w:numId w:val="2"/>
        </w:numPr>
        <w:spacing w:line="276" w:lineRule="auto"/>
        <w:rPr>
          <w:color w:val="000000" w:themeColor="text1"/>
          <w:lang w:val="nl-NL"/>
        </w:rPr>
      </w:pPr>
      <w:r w:rsidRPr="00800051">
        <w:rPr>
          <w:color w:val="000000" w:themeColor="text1"/>
          <w:lang w:val="nl-NL"/>
        </w:rPr>
        <w:t xml:space="preserve">Op www.lob-cv.nl kan de leerling een account aanmaken met zijn-haar e/mailadres. </w:t>
      </w:r>
    </w:p>
    <w:p w14:paraId="53EAA497" w14:textId="03CFE687" w:rsidR="00800051" w:rsidRPr="00800051" w:rsidRDefault="00800051" w:rsidP="00800051">
      <w:pPr>
        <w:pStyle w:val="Lijstalinea"/>
        <w:numPr>
          <w:ilvl w:val="0"/>
          <w:numId w:val="2"/>
        </w:numPr>
        <w:spacing w:line="276" w:lineRule="auto"/>
        <w:rPr>
          <w:color w:val="000000" w:themeColor="text1"/>
          <w:lang w:val="nl-NL"/>
        </w:rPr>
      </w:pPr>
      <w:r w:rsidRPr="00800051">
        <w:rPr>
          <w:color w:val="000000" w:themeColor="text1"/>
          <w:lang w:val="nl-NL"/>
        </w:rPr>
        <w:t>Als de leerling is ingelogd, kunnen zij in het rechter menu aan de slag met de zes onderdelen van het LOB-CV.</w:t>
      </w:r>
    </w:p>
    <w:p w14:paraId="6BB9216D" w14:textId="77777777" w:rsidR="00800051" w:rsidRPr="00C0664D" w:rsidRDefault="00800051" w:rsidP="00800051">
      <w:pPr>
        <w:spacing w:line="276" w:lineRule="auto"/>
        <w:rPr>
          <w:color w:val="000000" w:themeColor="text1"/>
          <w:lang w:val="nl-NL"/>
        </w:rPr>
      </w:pPr>
      <w:r w:rsidRPr="00C0664D">
        <w:rPr>
          <w:color w:val="000000" w:themeColor="text1"/>
          <w:lang w:val="nl-NL"/>
        </w:rPr>
        <w:t xml:space="preserve">Vraag de leerling deze onderdelen zo goed mogelijk in te vullen. </w:t>
      </w:r>
    </w:p>
    <w:p w14:paraId="38443401" w14:textId="593B0A31" w:rsidR="00800051" w:rsidRPr="00800051" w:rsidRDefault="00800051" w:rsidP="00800051">
      <w:pPr>
        <w:pStyle w:val="Lijstalinea"/>
        <w:numPr>
          <w:ilvl w:val="0"/>
          <w:numId w:val="3"/>
        </w:numPr>
        <w:spacing w:line="276" w:lineRule="auto"/>
        <w:rPr>
          <w:color w:val="000000" w:themeColor="text1"/>
          <w:lang w:val="nl-NL"/>
        </w:rPr>
      </w:pPr>
      <w:r w:rsidRPr="00800051">
        <w:rPr>
          <w:color w:val="000000" w:themeColor="text1"/>
          <w:lang w:val="nl-NL"/>
        </w:rPr>
        <w:t>In de leerling</w:t>
      </w:r>
      <w:r>
        <w:rPr>
          <w:color w:val="000000" w:themeColor="text1"/>
          <w:lang w:val="nl-NL"/>
        </w:rPr>
        <w:t>-</w:t>
      </w:r>
      <w:r w:rsidRPr="00800051">
        <w:rPr>
          <w:color w:val="000000" w:themeColor="text1"/>
          <w:lang w:val="nl-NL"/>
        </w:rPr>
        <w:t xml:space="preserve">instructie staat uitleg over de verschillende onderdelen. </w:t>
      </w:r>
    </w:p>
    <w:p w14:paraId="2B8BE94D" w14:textId="79316939" w:rsidR="00800051" w:rsidRPr="00800051" w:rsidRDefault="00800051" w:rsidP="00800051">
      <w:pPr>
        <w:pStyle w:val="Lijstalinea"/>
        <w:numPr>
          <w:ilvl w:val="0"/>
          <w:numId w:val="3"/>
        </w:numPr>
        <w:spacing w:line="276" w:lineRule="auto"/>
        <w:rPr>
          <w:color w:val="000000" w:themeColor="text1"/>
          <w:lang w:val="nl-NL"/>
        </w:rPr>
      </w:pPr>
      <w:r w:rsidRPr="00800051">
        <w:rPr>
          <w:color w:val="000000" w:themeColor="text1"/>
          <w:lang w:val="nl-NL"/>
        </w:rPr>
        <w:t>Bij de meeste items wordt in het LOB-cv zelf met een helptekst ook wat uitleg gegeven over de inhoud of achtergrond van de vraag.</w:t>
      </w:r>
    </w:p>
    <w:p w14:paraId="3181E7C5" w14:textId="64624B8D" w:rsidR="00800051" w:rsidRPr="00800051" w:rsidRDefault="00800051" w:rsidP="00800051">
      <w:pPr>
        <w:pStyle w:val="Lijstalinea"/>
        <w:numPr>
          <w:ilvl w:val="0"/>
          <w:numId w:val="3"/>
        </w:numPr>
        <w:spacing w:line="276" w:lineRule="auto"/>
        <w:rPr>
          <w:color w:val="000000" w:themeColor="text1"/>
          <w:lang w:val="nl-NL"/>
        </w:rPr>
      </w:pPr>
      <w:r w:rsidRPr="00800051">
        <w:rPr>
          <w:color w:val="000000" w:themeColor="text1"/>
          <w:lang w:val="nl-NL"/>
        </w:rPr>
        <w:t>In het linker menu kan een pasfoto geüpload worden en kunnen de geüploade bestanden en het complete LOB-cv bekeken worden. Dit LOB-cv kan geprint worden of digitaal worden bekeken.</w:t>
      </w:r>
    </w:p>
    <w:p w14:paraId="5FA53E44" w14:textId="4DF6E1E0" w:rsidR="00800051" w:rsidRPr="00800051" w:rsidRDefault="00800051" w:rsidP="00800051">
      <w:pPr>
        <w:pStyle w:val="Lijstalinea"/>
        <w:numPr>
          <w:ilvl w:val="0"/>
          <w:numId w:val="3"/>
        </w:numPr>
        <w:spacing w:line="276" w:lineRule="auto"/>
        <w:rPr>
          <w:color w:val="000000" w:themeColor="text1"/>
          <w:lang w:val="nl-NL"/>
        </w:rPr>
      </w:pPr>
      <w:r w:rsidRPr="00800051">
        <w:rPr>
          <w:color w:val="000000" w:themeColor="text1"/>
          <w:lang w:val="nl-NL"/>
        </w:rPr>
        <w:t>Het LOB-cv kan tussentijds verlaten worden; de gegevens worden dan opgeslagen. De volgende keer kan de leerling weer verder gaan waar hij/zij gebleven was.</w:t>
      </w:r>
    </w:p>
    <w:p w14:paraId="61529E67" w14:textId="4C5E261E" w:rsidR="00800051" w:rsidRPr="00800051" w:rsidRDefault="00800051" w:rsidP="00800051">
      <w:pPr>
        <w:pStyle w:val="Lijstalinea"/>
        <w:numPr>
          <w:ilvl w:val="0"/>
          <w:numId w:val="3"/>
        </w:numPr>
        <w:spacing w:line="276" w:lineRule="auto"/>
        <w:rPr>
          <w:color w:val="000000" w:themeColor="text1"/>
          <w:lang w:val="nl-NL"/>
        </w:rPr>
      </w:pPr>
      <w:r w:rsidRPr="00800051">
        <w:rPr>
          <w:color w:val="000000" w:themeColor="text1"/>
          <w:lang w:val="nl-NL"/>
        </w:rPr>
        <w:t>Tijdens de studiekeuzecheck/intake of het startgesprek met de begeleider komt een deel van de onderwerpen uit het LOB-cv ter sprake. Spoor de leerling aan om het LOB-cv mee te nemen naar het gesprek bij de hogeschool, zodat hij/zij samen met de ho-</w:t>
      </w:r>
      <w:proofErr w:type="spellStart"/>
      <w:r w:rsidRPr="00800051">
        <w:rPr>
          <w:color w:val="000000" w:themeColor="text1"/>
          <w:lang w:val="nl-NL"/>
        </w:rPr>
        <w:t>intaker</w:t>
      </w:r>
      <w:proofErr w:type="spellEnd"/>
      <w:r w:rsidRPr="00800051">
        <w:rPr>
          <w:color w:val="000000" w:themeColor="text1"/>
          <w:lang w:val="nl-NL"/>
        </w:rPr>
        <w:t xml:space="preserve"> kan bepalen of de gekozen studie ook echt past.</w:t>
      </w:r>
    </w:p>
    <w:p w14:paraId="73F62EC8" w14:textId="0EF1B7DE" w:rsidR="00800051" w:rsidRPr="00C0664D" w:rsidRDefault="00800051" w:rsidP="00800051">
      <w:pPr>
        <w:spacing w:line="276" w:lineRule="auto"/>
        <w:rPr>
          <w:color w:val="000000" w:themeColor="text1"/>
          <w:lang w:val="nl-NL"/>
        </w:rPr>
      </w:pPr>
      <w:r w:rsidRPr="00C0664D">
        <w:rPr>
          <w:b/>
          <w:bCs/>
          <w:color w:val="000000" w:themeColor="text1"/>
          <w:lang w:val="nl-NL"/>
        </w:rPr>
        <w:t>Privacy</w:t>
      </w:r>
      <w:r>
        <w:rPr>
          <w:b/>
          <w:bCs/>
          <w:color w:val="000000" w:themeColor="text1"/>
          <w:lang w:val="nl-NL"/>
        </w:rPr>
        <w:br/>
      </w:r>
      <w:r w:rsidRPr="00C0664D">
        <w:rPr>
          <w:color w:val="000000" w:themeColor="text1"/>
          <w:lang w:val="nl-NL"/>
        </w:rPr>
        <w:t>Het LOB-cv wordt door de leerling op een digitaal onafhankelijk platform aangemaakt en beheerd: www.lob-cv.nl.  De leerling beheert zijn of haar eigen account: Hij/zij bepaalt zelf de inhoud en wie dit mag inzien. De decaan, mentor of ouder(s) hebben geen zicht op de inhoud, tenzij hij/zij het zelf met hen wil delen. De gegevens die hij/zij invoert, kunnen wel voor onderzoeksdoeleinden worden gebruikt door de hogescholen ter evaluatie van het studiekeuzeproces en naar studiesucces. De resultaten zijn niet herleidbaar tot één persoon. De gegevens op www.lob-cv.nl worden ook niet aan derden verstrekt.</w:t>
      </w:r>
    </w:p>
    <w:p w14:paraId="577C7727" w14:textId="7C3BC516" w:rsidR="008F1639" w:rsidRPr="00800051" w:rsidRDefault="00800051" w:rsidP="00800051">
      <w:pPr>
        <w:spacing w:line="276" w:lineRule="auto"/>
        <w:rPr>
          <w:color w:val="000000" w:themeColor="text1"/>
          <w:lang w:val="nl-NL"/>
        </w:rPr>
      </w:pPr>
      <w:r w:rsidRPr="00C0664D">
        <w:rPr>
          <w:color w:val="000000" w:themeColor="text1"/>
          <w:lang w:val="nl-NL"/>
        </w:rPr>
        <w:t xml:space="preserve">Bovenstaande informatie wordt bij het aanmaken van een account aan de leerling versterkt.  </w:t>
      </w:r>
      <w:r>
        <w:rPr>
          <w:color w:val="000000" w:themeColor="text1"/>
          <w:lang w:val="nl-NL"/>
        </w:rPr>
        <w:br/>
      </w:r>
      <w:r w:rsidRPr="00C0664D">
        <w:rPr>
          <w:color w:val="000000" w:themeColor="text1"/>
          <w:lang w:val="nl-NL"/>
        </w:rPr>
        <w:t xml:space="preserve">Voor vragen en/of meer informatie kunt u contact opnemen via: </w:t>
      </w:r>
      <w:hyperlink r:id="rId5" w:history="1">
        <w:r w:rsidRPr="00C0664D">
          <w:rPr>
            <w:rStyle w:val="Hyperlink"/>
            <w:color w:val="000000" w:themeColor="text1"/>
            <w:lang w:val="nl-NL"/>
          </w:rPr>
          <w:t>SamenwerkingVO-HO@hr.nl</w:t>
        </w:r>
      </w:hyperlink>
    </w:p>
    <w:sectPr w:rsidR="008F1639" w:rsidRPr="00800051" w:rsidSect="00800051">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C18D3"/>
    <w:multiLevelType w:val="hybridMultilevel"/>
    <w:tmpl w:val="34865C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E857EF"/>
    <w:multiLevelType w:val="hybridMultilevel"/>
    <w:tmpl w:val="445E60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CA6EF8"/>
    <w:multiLevelType w:val="hybridMultilevel"/>
    <w:tmpl w:val="C4D00B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51"/>
    <w:rsid w:val="000F34E9"/>
    <w:rsid w:val="00530818"/>
    <w:rsid w:val="00800051"/>
    <w:rsid w:val="008F1639"/>
    <w:rsid w:val="00B338D7"/>
    <w:rsid w:val="00FD666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7FFE"/>
  <w15:chartTrackingRefBased/>
  <w15:docId w15:val="{76DFF33E-3559-4B61-AAC4-297FA4C3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0051"/>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00051"/>
    <w:rPr>
      <w:color w:val="0563C1" w:themeColor="hyperlink"/>
      <w:u w:val="single"/>
    </w:rPr>
  </w:style>
  <w:style w:type="paragraph" w:styleId="Lijstalinea">
    <w:name w:val="List Paragraph"/>
    <w:basedOn w:val="Standaard"/>
    <w:uiPriority w:val="34"/>
    <w:qFormat/>
    <w:rsid w:val="00800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enwerkingVO-HO@h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997</Words>
  <Characters>5489</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Baarda</dc:creator>
  <cp:keywords/>
  <dc:description/>
  <cp:lastModifiedBy>Sjoerd Baarda</cp:lastModifiedBy>
  <cp:revision>1</cp:revision>
  <dcterms:created xsi:type="dcterms:W3CDTF">2021-04-16T14:13:00Z</dcterms:created>
  <dcterms:modified xsi:type="dcterms:W3CDTF">2021-04-16T14:15:00Z</dcterms:modified>
</cp:coreProperties>
</file>